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72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F97316"/>
          <w:sz w:val="22"/>
          <w:szCs w:val="22"/>
        </w:rPr>
        <w:t xml:space="preserve">FREE LEAD MAGNET GUIDE</w:t>
      </w:r>
    </w:p>
    <w:p>
      <w:pPr>
        <w:spacing w:after="80" w:before="80"/>
        <w:jc w:val="center"/>
      </w:pPr>
      <w:r>
        <w:rPr>
          <w:rFonts w:ascii="Arial" w:cs="Arial" w:eastAsia="Arial" w:hAnsi="Arial"/>
          <w:b/>
          <w:bCs/>
          <w:color w:val="1A56DB"/>
          <w:sz w:val="60"/>
          <w:szCs w:val="60"/>
        </w:rPr>
        <w:t xml:space="preserve">The 5-Step Funnel Checklist</w:t>
      </w:r>
    </w:p>
    <w:p>
      <w:pPr>
        <w:spacing w:after="200" w:before="40"/>
        <w:jc w:val="center"/>
      </w:pPr>
      <w:r>
        <w:rPr>
          <w:rFonts w:ascii="Arial" w:cs="Arial" w:eastAsia="Arial" w:hAnsi="Arial"/>
          <w:b/>
          <w:bCs/>
          <w:color w:val="1E293B"/>
          <w:sz w:val="60"/>
          <w:szCs w:val="60"/>
        </w:rPr>
        <w:t xml:space="preserve">To Get Your First 10 Customers</w:t>
      </w:r>
    </w:p>
    <w:p>
      <w:pPr>
        <w:pBdr>
          <w:bottom w:val="single" w:color="CBD5E1" w:sz="4" w:space="1"/>
        </w:pBdr>
        <w:spacing w:after="160" w:before="160"/>
      </w:pPr>
      <w:r>
        <w:t xml:space="preserve"/>
      </w:r>
    </w:p>
    <w:p>
      <w:pPr>
        <w:spacing w:after="0" w:before="80"/>
      </w:pPr>
      <w:r>
        <w:t xml:space="preserve"/>
      </w:r>
    </w:p>
    <w:p>
      <w:pPr>
        <w:spacing w:after="80" w:before="80"/>
        <w:jc w:val="center"/>
      </w:pPr>
      <w:r>
        <w:rPr>
          <w:rFonts w:ascii="Arial" w:cs="Arial" w:eastAsia="Arial" w:hAnsi="Arial"/>
          <w:i/>
          <w:iCs/>
          <w:color w:val="475569"/>
          <w:sz w:val="26"/>
          <w:szCs w:val="26"/>
        </w:rPr>
        <w:t xml:space="preserve">The exact framework I use to build high-converting ad funnels</w:t>
      </w:r>
    </w:p>
    <w:p>
      <w:pPr>
        <w:spacing w:after="40" w:before="40"/>
        <w:jc w:val="center"/>
      </w:pPr>
      <w:r>
        <w:rPr>
          <w:rFonts w:ascii="Arial" w:cs="Arial" w:eastAsia="Arial" w:hAnsi="Arial"/>
          <w:i/>
          <w:iCs/>
          <w:color w:val="475569"/>
          <w:sz w:val="26"/>
          <w:szCs w:val="26"/>
        </w:rPr>
        <w:t xml:space="preserve">for small businesses — even with zero marketing experience.</w:t>
      </w:r>
    </w:p>
    <w:p>
      <w:pPr>
        <w:spacing w:after="0" w:before="480"/>
      </w:pPr>
      <w:r>
        <w:t xml:space="preserve"/>
      </w:r>
    </w:p>
    <w:p>
      <w:pPr>
        <w:pBdr>
          <w:bottom w:val="single" w:color="F97316" w:sz="4" w:space="1"/>
        </w:pBdr>
        <w:spacing w:after="80" w:before="80"/>
        <w:jc w:val="center"/>
      </w:pPr>
      <w:r>
        <w:t xml:space="preserve"/>
      </w:r>
    </w:p>
    <w:p>
      <w:pPr>
        <w:spacing w:after="0" w:before="2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64748B"/>
          <w:sz w:val="22"/>
          <w:szCs w:val="22"/>
        </w:rPr>
        <w:t xml:space="preserve">Ads &amp; Funnel Specialist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E293B"/>
          <w:sz w:val="40"/>
          <w:szCs w:val="40"/>
        </w:rPr>
        <w:t xml:space="preserve">Welcome — Let's Get You 10 Customers.</w:t>
      </w:r>
    </w:p>
    <w:p>
      <w:pPr>
        <w:pBdr>
          <w:bottom w:val="single" w:color="CBD5E1" w:sz="4" w:space="1"/>
        </w:pBdr>
        <w:spacing w:after="160" w:before="160"/>
      </w:pPr>
      <w:r>
        <w:t xml:space="preserve"/>
      </w:r>
    </w:p>
    <w:p>
      <w:pPr>
        <w:spacing w:after="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If you're a small business owner who has tried running ads or building funnels — and felt like you were throwing money into a black hole — this guide is for you.</w:t>
      </w:r>
    </w:p>
    <w:p>
      <w:pPr>
        <w:spacing w:after="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The truth is, most businesses don't fail at ads because of bad products. They fail because of a broken system. No clear offer. No optimised landing page. No follow-up. No tracking.</w:t>
      </w:r>
    </w:p>
    <w:p>
      <w:pPr>
        <w:spacing w:after="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This checklist gives you the exact 5-step system I use to build funnels that consistently bring in customers for small businesses — step by step, nothing skipped.</w:t>
      </w:r>
    </w:p>
    <w:p>
      <w:pPr>
        <w:spacing w:after="0" w:before="16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1A56DB"/>
          <w:sz w:val="30"/>
          <w:szCs w:val="30"/>
        </w:rPr>
        <w:t xml:space="preserve">Who This Is For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Small business owners who want more leads without wasting ad spend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Entrepreneurs launching a new product or service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Anyone who has tried Facebook or Google Ads without consistent results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Business owners ready to build a system, not just run random campaigns</w:t>
      </w:r>
    </w:p>
    <w:p>
      <w:pPr>
        <w:spacing w:after="0" w:before="16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1A56DB"/>
          <w:sz w:val="30"/>
          <w:szCs w:val="30"/>
        </w:rPr>
        <w:t xml:space="preserve">What You Will Walk Away With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A complete funnel blueprint ready to implement immediately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Checkboxes for every critical task — so nothing falls through the cracks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Insider tips from real campaigns that have driven real revenue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A clear path from 'no leads' to your first 10 paying customers</w:t>
      </w:r>
    </w:p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6DB" w:sz="4"/>
              <w:left w:val="single" w:color="1A56DB" w:sz="18"/>
              <w:bottom w:val="single" w:color="1A56DB" w:sz="4"/>
              <w:right w:val="single" w:color="1A56DB" w:sz="4"/>
            </w:tcBorders>
            <w:shd w:fill="EFF6FF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A56DB"/>
                <w:sz w:val="22"/>
                <w:szCs w:val="22"/>
              </w:rPr>
              <w:t xml:space="preserve">💡 Pro Tip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Print this guide or keep it open as you build. Check off each item as you complete it. The businesses that follow this system consistently — even imperfectly — outperform those who don't follow any system at all.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single" w:color="1A56DB" w:sz="2"/>
              <w:left w:val="single" w:color="1A56DB" w:sz="2"/>
              <w:bottom w:val="single" w:color="1A56DB" w:sz="2"/>
              <w:right w:val="none" w:color="FFFFFF" w:sz="0"/>
            </w:tcBorders>
            <w:shd w:fill="1A56DB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STEP 1</w:t>
            </w:r>
          </w:p>
        </w:tc>
        <w:tc>
          <w:tcPr>
            <w:tcW w:type="dxa" w:w="7920"/>
            <w:tcBorders>
              <w:top w:val="single" w:color="1A56DB" w:sz="2"/>
              <w:left w:val="none" w:color="FFFFFF" w:sz="0"/>
              <w:bottom w:val="single" w:color="1A56DB" w:sz="2"/>
              <w:right w:val="single" w:color="1A56DB" w:sz="2"/>
            </w:tcBorders>
            <w:shd w:fill="EFF6FF" w:val="clear"/>
            <w:tcMar>
              <w:top w:type="dxa" w:w="160"/>
              <w:left w:type="dxa" w:w="240"/>
              <w:bottom w:type="dxa" w:w="16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8"/>
                <w:szCs w:val="28"/>
              </w:rPr>
              <w:t xml:space="preserve">Define Your Offer &amp; Audience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Before you spend a single naira or dollar on ads, you need absolute clarity on WHO you are targeting and WHAT you are offering them. This is the most skipped step — and the most expensive mistake.</w:t>
      </w:r>
    </w:p>
    <w:p>
      <w:pPr>
        <w:spacing w:after="0" w:before="120"/>
      </w:pPr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E293B"/>
          <w:sz w:val="26"/>
          <w:szCs w:val="26"/>
        </w:rPr>
        <w:t xml:space="preserve">Your Offer Checklist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Define one core offer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don't try to sell everything at once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Write a one-sentence value proposition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e.g. 'We help [audience] achieve [result] in [timeframe]'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Set a clear price point or call-to-action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free consultation, product purchase, etc.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Identify your offer's biggest objection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and address it upfront in your messaging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Confirm your offer is validated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at least 3 people have paid for or expressed interest in it</w:t>
      </w:r>
    </w:p>
    <w:p>
      <w:pPr>
        <w:spacing w:after="0" w:before="120"/>
      </w:pPr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E293B"/>
          <w:sz w:val="26"/>
          <w:szCs w:val="26"/>
        </w:rPr>
        <w:t xml:space="preserve">Your Audience Checklist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Define demographics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age, location, gender, income level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Define psychographics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pain points, desires, fears, goals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List 3 specific problems your audience faces daily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Identify where your audience spends time online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Facebook, Instagram, Google, etc.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Create a simple customer avatar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give them a name and a story</w:t>
      </w:r>
    </w:p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97316" w:sz="4"/>
              <w:left w:val="single" w:color="F97316" w:sz="18"/>
              <w:bottom w:val="single" w:color="F97316" w:sz="4"/>
              <w:right w:val="single" w:color="F97316" w:sz="4"/>
            </w:tcBorders>
            <w:shd w:fill="FFF7E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F97316"/>
                <w:sz w:val="22"/>
                <w:szCs w:val="22"/>
              </w:rPr>
              <w:t xml:space="preserve">🎯 Targeting Tip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The riches are in the niches. A 'women aged 25-45 in Port Harcourt who run catering businesses and struggle to get event bookings' converts far better than 'all small business owners in Nigeria'. Be specific.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single" w:color="1A56DB" w:sz="2"/>
              <w:left w:val="single" w:color="1A56DB" w:sz="2"/>
              <w:bottom w:val="single" w:color="1A56DB" w:sz="2"/>
              <w:right w:val="none" w:color="FFFFFF" w:sz="0"/>
            </w:tcBorders>
            <w:shd w:fill="1A56DB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STEP 2</w:t>
            </w:r>
          </w:p>
        </w:tc>
        <w:tc>
          <w:tcPr>
            <w:tcW w:type="dxa" w:w="7920"/>
            <w:tcBorders>
              <w:top w:val="single" w:color="1A56DB" w:sz="2"/>
              <w:left w:val="none" w:color="FFFFFF" w:sz="0"/>
              <w:bottom w:val="single" w:color="1A56DB" w:sz="2"/>
              <w:right w:val="single" w:color="1A56DB" w:sz="2"/>
            </w:tcBorders>
            <w:shd w:fill="EFF6FF" w:val="clear"/>
            <w:tcMar>
              <w:top w:type="dxa" w:w="160"/>
              <w:left w:type="dxa" w:w="240"/>
              <w:bottom w:type="dxa" w:w="16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8"/>
                <w:szCs w:val="28"/>
              </w:rPr>
              <w:t xml:space="preserve">Build a High-Converting Landing Page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Your landing page is your digital salesperson. It works 24/7. A poorly built page kills your entire funnel — even with perfect ads. Every element must earn its place on the page.</w:t>
      </w:r>
    </w:p>
    <w:p>
      <w:pPr>
        <w:spacing w:after="0" w:before="120"/>
      </w:pPr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E293B"/>
          <w:sz w:val="26"/>
          <w:szCs w:val="26"/>
        </w:rPr>
        <w:t xml:space="preserve">Above-the-Fold Checklist (what visitors see first)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Powerful headline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state the biggest benefit, not a feature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Subheadline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expand on the headline with specific results or timeframe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Hero image or video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showing a result, not just a product photo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Primary CTA button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above the fold, clear action word like 'Get Started' or 'Book Free Call'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Remove all navigation links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keep visitors focused on one action only</w:t>
      </w:r>
    </w:p>
    <w:p>
      <w:pPr>
        <w:spacing w:after="0" w:before="120"/>
      </w:pPr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E293B"/>
          <w:sz w:val="26"/>
          <w:szCs w:val="26"/>
        </w:rPr>
        <w:t xml:space="preserve">Body Content Checklist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List 3-5 key benefits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not features — outcomes the customer will experience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Add social proof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testimonials, reviews, client logos, or results screenshots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Include a trust section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guarantee, credentials, years of experience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Address the top 2 objections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price, time, or credibility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Repeat your CTA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at least twice on the page</w:t>
      </w:r>
    </w:p>
    <w:p>
      <w:pPr>
        <w:spacing w:after="0" w:before="120"/>
      </w:pPr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E293B"/>
          <w:sz w:val="26"/>
          <w:szCs w:val="26"/>
        </w:rPr>
        <w:t xml:space="preserve">Technical Checklist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Page loads in under 3 seconds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use Google PageSpeed to verify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Mobile-optimised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over 70% of clicks come from mobile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Facebook Pixel or Google Tag installed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Thank you / confirmation page set up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for post-conversion tracking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Form captures name and email at minimum</w:t>
      </w:r>
    </w:p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6DB" w:sz="4"/>
              <w:left w:val="single" w:color="1A56DB" w:sz="18"/>
              <w:bottom w:val="single" w:color="1A56DB" w:sz="4"/>
              <w:right w:val="single" w:color="1A56DB" w:sz="4"/>
            </w:tcBorders>
            <w:shd w:fill="EFF6FF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A56DB"/>
                <w:sz w:val="22"/>
                <w:szCs w:val="22"/>
              </w:rPr>
              <w:t xml:space="preserve">📊 Conversion Benchmark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A good landing page converts 20-40% of visitors into leads. If yours is below 15%, the headline or offer is the problem — fix those before increasing ad spend.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single" w:color="1A56DB" w:sz="2"/>
              <w:left w:val="single" w:color="1A56DB" w:sz="2"/>
              <w:bottom w:val="single" w:color="1A56DB" w:sz="2"/>
              <w:right w:val="none" w:color="FFFFFF" w:sz="0"/>
            </w:tcBorders>
            <w:shd w:fill="1A56DB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STEP 3</w:t>
            </w:r>
          </w:p>
        </w:tc>
        <w:tc>
          <w:tcPr>
            <w:tcW w:type="dxa" w:w="7920"/>
            <w:tcBorders>
              <w:top w:val="single" w:color="1A56DB" w:sz="2"/>
              <w:left w:val="none" w:color="FFFFFF" w:sz="0"/>
              <w:bottom w:val="single" w:color="1A56DB" w:sz="2"/>
              <w:right w:val="single" w:color="1A56DB" w:sz="2"/>
            </w:tcBorders>
            <w:shd w:fill="EFF6FF" w:val="clear"/>
            <w:tcMar>
              <w:top w:type="dxa" w:w="160"/>
              <w:left w:type="dxa" w:w="240"/>
              <w:bottom w:type="dxa" w:w="16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8"/>
                <w:szCs w:val="28"/>
              </w:rPr>
              <w:t xml:space="preserve">Set Up Your Ad Campaign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Now that your funnel foundation is solid, it's time to drive traffic. Most businesses make the mistake of running ads before completing Steps 1 and 2. With a strong offer and landing page in place, your ads will perform dramatically better.</w:t>
      </w:r>
    </w:p>
    <w:p>
      <w:pPr>
        <w:spacing w:after="0" w:before="120"/>
      </w:pPr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E293B"/>
          <w:sz w:val="26"/>
          <w:szCs w:val="26"/>
        </w:rPr>
        <w:t xml:space="preserve">Campaign Setup Checklist (Facebook / Instagram)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Choose the right campaign objective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Leads for contact forms, Conversions for purchases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Set up your Ad Account and Pixel correctly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confirm events are firing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Define your daily budget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minimum ₦3,000 / $5 per day to gather data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Set campaign duration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run for at least 7 days before making decisions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Enable Campaign Budget Optimisation (CBO)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let Facebook distribute budget to best ad sets</w:t>
      </w:r>
    </w:p>
    <w:p>
      <w:pPr>
        <w:spacing w:after="0" w:before="120"/>
      </w:pPr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E293B"/>
          <w:sz w:val="26"/>
          <w:szCs w:val="26"/>
        </w:rPr>
        <w:t xml:space="preserve">Audience Targeting Checklist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Create a Custom Audience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from your existing customer list or website visitors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Build a Lookalike Audience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1-3% lookalike from your best customers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Set interest-based targeting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for cold audiences with no data yet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Exclude existing customers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from cold audience campaigns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Set geographic targeting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city-level for local businesses</w:t>
      </w:r>
    </w:p>
    <w:p>
      <w:pPr>
        <w:spacing w:after="0" w:before="120"/>
      </w:pPr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E293B"/>
          <w:sz w:val="26"/>
          <w:szCs w:val="26"/>
        </w:rPr>
        <w:t xml:space="preserve">Ad Creative Checklist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Write 2-3 ad copy variations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test different hooks and angles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Create at least 3 ad creatives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images or videos — let data choose the winner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Use pattern-interrupt visuals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something that stops the scroll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Include a clear CTA in the ad copy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tell people exactly what to do next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Keep video ads under 30 seconds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hook must land in the first 3 seconds</w:t>
      </w:r>
    </w:p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6A34A" w:sz="4"/>
              <w:left w:val="single" w:color="16A34A" w:sz="18"/>
              <w:bottom w:val="single" w:color="16A34A" w:sz="4"/>
              <w:right w:val="single" w:color="16A34A" w:sz="4"/>
            </w:tcBorders>
            <w:shd w:fill="F0FDF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6A34A"/>
                <w:sz w:val="22"/>
                <w:szCs w:val="22"/>
              </w:rPr>
              <w:t xml:space="preserve">💰 Budget Strategy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Start small and let data guide you. Spend ₦5,000-₦10,000 / $10-$20 testing 2-3 ad sets. Once you identify a winner (lowest cost per lead), scale that one — don't spread budget evenly across losers.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single" w:color="1A56DB" w:sz="2"/>
              <w:left w:val="single" w:color="1A56DB" w:sz="2"/>
              <w:bottom w:val="single" w:color="1A56DB" w:sz="2"/>
              <w:right w:val="none" w:color="FFFFFF" w:sz="0"/>
            </w:tcBorders>
            <w:shd w:fill="1A56DB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STEP 4</w:t>
            </w:r>
          </w:p>
        </w:tc>
        <w:tc>
          <w:tcPr>
            <w:tcW w:type="dxa" w:w="7920"/>
            <w:tcBorders>
              <w:top w:val="single" w:color="1A56DB" w:sz="2"/>
              <w:left w:val="none" w:color="FFFFFF" w:sz="0"/>
              <w:bottom w:val="single" w:color="1A56DB" w:sz="2"/>
              <w:right w:val="single" w:color="1A56DB" w:sz="2"/>
            </w:tcBorders>
            <w:shd w:fill="EFF6FF" w:val="clear"/>
            <w:tcMar>
              <w:top w:type="dxa" w:w="160"/>
              <w:left w:type="dxa" w:w="240"/>
              <w:bottom w:type="dxa" w:w="16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8"/>
                <w:szCs w:val="28"/>
              </w:rPr>
              <w:t xml:space="preserve">Create Your Follow-Up Email Sequence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Most buyers don't purchase on first contact. Research shows it takes 5-12 touchpoints before a prospect becomes a customer. Your email sequence automates this process — turning cold leads into warm buyers while you sleep.</w:t>
      </w:r>
    </w:p>
    <w:p>
      <w:pPr>
        <w:spacing w:after="0" w:before="120"/>
      </w:pPr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E293B"/>
          <w:sz w:val="26"/>
          <w:szCs w:val="26"/>
        </w:rPr>
        <w:t xml:space="preserve">Email Sequence Setup Checklist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Choose an email tool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Mailchimp, ConvertKit, or ActiveCampaign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Connect your landing page form to your email tool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Set up your 5-email welcome sequence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details below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Write a compelling subject line for each email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aim for 30%+ open rate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Test your automation with a real email address</w:t>
      </w:r>
    </w:p>
    <w:p>
      <w:pPr>
        <w:spacing w:after="0" w:before="120"/>
      </w:pPr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E293B"/>
          <w:sz w:val="26"/>
          <w:szCs w:val="26"/>
        </w:rPr>
        <w:t xml:space="preserve">Your 5-Email Sequence Blueprint</w:t>
      </w:r>
    </w:p>
    <w:p>
      <w:pPr>
        <w:spacing w:after="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Email 1 — Welcome &amp; Deliver (Send immediately)</w:t>
      </w:r>
    </w:p>
    <w:p>
      <w:pPr>
        <w:spacing w:after="12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Deliver what you promised. Welcome them warmly. Set expectations for what's coming. Keep it short and personal.</w:t>
      </w:r>
    </w:p>
    <w:p>
      <w:pPr>
        <w:spacing w:after="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Email 2 — The Problem (Send Day 2)</w:t>
      </w:r>
    </w:p>
    <w:p>
      <w:pPr>
        <w:spacing w:after="12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Acknowledge the exact pain point your audience faces. Show you understand their world. Don't pitch yet — just empathise.</w:t>
      </w:r>
    </w:p>
    <w:p>
      <w:pPr>
        <w:spacing w:after="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Email 3 — The Solution (Send Day 4)</w:t>
      </w:r>
    </w:p>
    <w:p>
      <w:pPr>
        <w:spacing w:after="12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Introduce your service as the solution. Share a case study or result. Include a soft call-to-action to learn more.</w:t>
      </w:r>
    </w:p>
    <w:p>
      <w:pPr>
        <w:spacing w:after="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Email 4 — Social Proof (Send Day 6)</w:t>
      </w:r>
    </w:p>
    <w:p>
      <w:pPr>
        <w:spacing w:after="12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Share a testimonial, a before-and-after story, or a specific result you achieved for a client. Let your customers do the talking.</w:t>
      </w:r>
    </w:p>
    <w:p>
      <w:pPr>
        <w:spacing w:after="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Email 5 — The Offer &amp; CTA (Send Day 8)</w:t>
      </w:r>
    </w:p>
    <w:p>
      <w:pPr>
        <w:spacing w:after="12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Make your offer with urgency. Limited spots, a deadline, or a bonus. Include a direct link to book a call or purchase.</w:t>
      </w:r>
    </w:p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6DB" w:sz="4"/>
              <w:left w:val="single" w:color="1A56DB" w:sz="18"/>
              <w:bottom w:val="single" w:color="1A56DB" w:sz="4"/>
              <w:right w:val="single" w:color="1A56DB" w:sz="4"/>
            </w:tcBorders>
            <w:shd w:fill="EFF6FF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A56DB"/>
                <w:sz w:val="22"/>
                <w:szCs w:val="22"/>
              </w:rPr>
              <w:t xml:space="preserve">✉️ Open Rate Hack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Use conversational subject lines that sound like they came from a real person, not a brand. 'Quick question for you' outperforms 'Our Latest Offer Inside' every time. Test lowercase subject lines — they feel personal.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single" w:color="1A56DB" w:sz="2"/>
              <w:left w:val="single" w:color="1A56DB" w:sz="2"/>
              <w:bottom w:val="single" w:color="1A56DB" w:sz="2"/>
              <w:right w:val="none" w:color="FFFFFF" w:sz="0"/>
            </w:tcBorders>
            <w:shd w:fill="1A56DB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STEP 5</w:t>
            </w:r>
          </w:p>
        </w:tc>
        <w:tc>
          <w:tcPr>
            <w:tcW w:type="dxa" w:w="7920"/>
            <w:tcBorders>
              <w:top w:val="single" w:color="1A56DB" w:sz="2"/>
              <w:left w:val="none" w:color="FFFFFF" w:sz="0"/>
              <w:bottom w:val="single" w:color="1A56DB" w:sz="2"/>
              <w:right w:val="single" w:color="1A56DB" w:sz="2"/>
            </w:tcBorders>
            <w:shd w:fill="EFF6FF" w:val="clear"/>
            <w:tcMar>
              <w:top w:type="dxa" w:w="160"/>
              <w:left w:type="dxa" w:w="240"/>
              <w:bottom w:type="dxa" w:w="16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8"/>
                <w:szCs w:val="28"/>
              </w:rPr>
              <w:t xml:space="preserve">Track &amp; Optimise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Running ads without tracking is like driving at night with no headlights. The businesses that win are not the ones who get it perfect on launch day — they're the ones who use data to get better every single week.</w:t>
      </w:r>
    </w:p>
    <w:p>
      <w:pPr>
        <w:spacing w:after="0" w:before="120"/>
      </w:pPr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E293B"/>
          <w:sz w:val="26"/>
          <w:szCs w:val="26"/>
        </w:rPr>
        <w:t xml:space="preserve">Tracking Setup Checklist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Facebook Pixel confirmed firing on landing page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Conversion events configured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Lead, Purchase, or Complete Registration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Google Analytics 4 installed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or Meta's native analytics at minimum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UTM parameters set on all ad URLs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to track source, campaign, and ad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Thank-you page tracked as a conversion event</w:t>
      </w:r>
    </w:p>
    <w:p>
      <w:pPr>
        <w:spacing w:after="0" w:before="120"/>
      </w:pPr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E293B"/>
          <w:sz w:val="26"/>
          <w:szCs w:val="26"/>
        </w:rPr>
        <w:t xml:space="preserve">Weekly Optimisation Checklist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Review Cost Per Lead (CPL)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benchmark: under ₦2,000 / $3 is excellent for most niches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Review Click-Through Rate (CTR)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aim for 1.5%+ on cold audiences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Review Landing Page Conversion Rate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aim for 20%+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Kill underperforming ads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anything with less than 0.5% CTR after 3+ days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Scale winning ad sets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increase budget by 20% every 3-4 days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Review email open rates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below 20%? Rewrite subject lines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Review email click rates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below 2%? Rewrite your CTA or offer</w:t>
      </w:r>
    </w:p>
    <w:p>
      <w:pPr>
        <w:spacing w:after="0" w:before="120"/>
      </w:pPr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1E293B"/>
          <w:sz w:val="26"/>
          <w:szCs w:val="26"/>
        </w:rPr>
        <w:t xml:space="preserve">Monthly Strategy Checklist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Calculate Customer Acquisition Cost (CAC)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total ad spend ÷ customers acquired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Review and refresh ad creatives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creative fatigue hits after 2-3 weeks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A/B test a new landing page headline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Add new leads to remarketing audiences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Analyse which email in the sequence drives the most conversions</w:t>
      </w:r>
    </w:p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6A34A" w:sz="4"/>
              <w:left w:val="single" w:color="16A34A" w:sz="18"/>
              <w:bottom w:val="single" w:color="16A34A" w:sz="4"/>
              <w:right w:val="single" w:color="16A34A" w:sz="4"/>
            </w:tcBorders>
            <w:shd w:fill="F0FDF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6A34A"/>
                <w:sz w:val="22"/>
                <w:szCs w:val="22"/>
              </w:rPr>
              <w:t xml:space="preserve">📈 The 80/20 Rule of Optimisation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80% of your results will come from 20% of your ads. Your job is to find that 20% fast. In the first 7 days, your only goal is data. Don't panic, don't kill ads too early, and don't scale until you have at least 20 leads to analyse.</w:t>
            </w:r>
          </w:p>
        </w:tc>
      </w:tr>
    </w:tbl>
    <w:p>
      <w:r>
        <w:br w:type="page"/>
      </w:r>
    </w:p>
    <w:p>
      <w:pPr>
        <w:spacing w:after="0" w:before="240"/>
      </w:pPr>
      <w: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56DB"/>
          <w:sz w:val="40"/>
          <w:szCs w:val="40"/>
        </w:rPr>
        <w:t xml:space="preserve">You Have the Blueprint. Now What?</w:t>
      </w:r>
    </w:p>
    <w:p>
      <w:pPr>
        <w:pBdr>
          <w:bottom w:val="single" w:color="CBD5E1" w:sz="4" w:space="1"/>
        </w:pBdr>
        <w:spacing w:after="160" w:before="160"/>
      </w:pPr>
      <w:r>
        <w:t xml:space="preserve"/>
      </w:r>
    </w:p>
    <w:p>
      <w:pPr>
        <w:spacing w:after="0" w:before="12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You now have the exact same 5-step framework that I use to build funnels and run ad campaigns for small businesses. Every checkbox on these pages represents a real decision that separates businesses that grow from those that stagnate.</w:t>
      </w:r>
    </w:p>
    <w:p>
      <w:pPr>
        <w:spacing w:after="0" w:before="12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But here is the honest truth: having the checklist is step one. Implementing it correctly — setting up the pixel properly, writing ad copy that converts, building an email sequence that actually nurtures — takes expertise and time that most business owners simply don't have.</w:t>
      </w:r>
    </w:p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97316" w:sz="8"/>
              <w:left w:val="single" w:color="F97316" w:sz="8"/>
              <w:bottom w:val="single" w:color="F97316" w:sz="8"/>
              <w:right w:val="single" w:color="F97316" w:sz="8"/>
            </w:tcBorders>
            <w:shd w:fill="FFF7ED" w:val="clear"/>
            <w:tcMar>
              <w:top w:type="dxa" w:w="320"/>
              <w:left w:type="dxa" w:w="480"/>
              <w:bottom w:type="dxa" w:w="320"/>
              <w:right w:type="dxa" w:w="480"/>
            </w:tcMar>
          </w:tcPr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E293B"/>
                <w:sz w:val="30"/>
                <w:szCs w:val="30"/>
              </w:rPr>
              <w:t xml:space="preserve">Want This Entire Funnel Built &amp; Running in 7 Days?</w:t>
            </w:r>
          </w:p>
          <w:p>
            <w:pPr>
              <w:spacing w:after="160" w:before="0"/>
              <w:jc w:val="center"/>
            </w:pPr>
            <w:r>
              <w:rPr>
                <w:rFonts w:ascii="Arial" w:cs="Arial" w:eastAsia="Arial" w:hAnsi="Arial"/>
                <w:color w:val="475569"/>
                <w:sz w:val="22"/>
                <w:szCs w:val="22"/>
              </w:rPr>
              <w:t xml:space="preserve">I'll handle everything — strategy, ads, landing page, and email sequence.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97316"/>
                <w:sz w:val="26"/>
                <w:szCs w:val="26"/>
              </w:rPr>
              <w:t xml:space="preserve">📅  Book Your FREE 20-Minute Strategy Call Today</w:t>
            </w:r>
          </w:p>
          <w:p>
            <w:pPr>
              <w:spacing w:after="0" w:before="80"/>
              <w:jc w:val="center"/>
            </w:pPr>
            <w:r>
              <w:rPr>
                <w:rFonts w:ascii="Arial" w:cs="Arial" w:eastAsia="Arial" w:hAnsi="Arial"/>
                <w:color w:val="1A56DB"/>
                <w:sz w:val="22"/>
                <w:szCs w:val="22"/>
              </w:rPr>
              <w:t xml:space="preserve">[ Insert Your Booking Link Here ]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1A56DB"/>
          <w:sz w:val="30"/>
          <w:szCs w:val="30"/>
        </w:rPr>
        <w:t xml:space="preserve">On the Call, We Will Cover: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Audit your current marketing setup</w:t>
      </w:r>
      <w:r>
        <w:rPr>
          <w:rFonts w:ascii="Arial" w:cs="Arial" w:eastAsia="Arial" w:hAnsi="Arial"/>
          <w:color w:val="475569"/>
          <w:sz w:val="22"/>
          <w:szCs w:val="22"/>
        </w:rPr>
        <w:t xml:space="preserve"> — identify the #1 leak in your funnel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Map out your custom 5-step funnel strategy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Calculate your estimated cost per customer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Show you exactly how to get your first 10 customers</w:t>
      </w:r>
    </w:p>
    <w:p>
      <w:pPr>
        <w:spacing w:after="0" w:before="16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i/>
          <w:iCs/>
          <w:color w:val="475569"/>
          <w:sz w:val="22"/>
          <w:szCs w:val="22"/>
        </w:rPr>
        <w:t xml:space="preserve">No hard selling. No pressure. Just 20 minutes of genuine strategy that you can act on — whether you work with me or not.</w:t>
      </w:r>
    </w:p>
    <w:p>
      <w:pPr>
        <w:spacing w:after="0" w:before="240"/>
      </w:pPr>
      <w:r>
        <w:t xml:space="preserve"/>
      </w:r>
    </w:p>
    <w:p>
      <w:pPr>
        <w:pBdr>
          <w:bottom w:val="single" w:color="CBD5E1" w:sz="4" w:space="1"/>
        </w:pBdr>
        <w:spacing w:after="160" w:before="160"/>
      </w:pPr>
      <w:r>
        <w:t xml:space="preserve"/>
      </w:r>
    </w:p>
    <w:p>
      <w:pPr>
        <w:spacing w:after="0" w:before="12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94A3B8"/>
          <w:sz w:val="20"/>
          <w:szCs w:val="20"/>
        </w:rPr>
        <w:t xml:space="preserve">Ads &amp; Funnel Specialist  |  [ Your Website ]  |  [ Your Email ]</w:t>
      </w:r>
    </w:p>
    <w:sectPr>
      <w:headerReference w:type="default" r:id="rId7"/>
      <w:footerReference w:type="default" r:id="rId8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1" w:sz="4" w:space="2"/>
      </w:pBdr>
      <w:tabs>
        <w:tab w:val="right" w:pos="9026"/>
      </w:tabs>
      <w:spacing w:after="0" w:before="120"/>
    </w:pPr>
    <w:r>
      <w:rPr>
        <w:rFonts w:ascii="Arial" w:cs="Arial" w:eastAsia="Arial" w:hAnsi="Arial"/>
        <w:color w:val="94A3B8"/>
        <w:sz w:val="18"/>
        <w:szCs w:val="18"/>
      </w:rPr>
      <w:t xml:space="preserve">© Ads &amp; Funnel Specialist — All Rights Reserved</w:t>
    </w:r>
    <w:r>
      <w:rPr>
        <w:rFonts w:ascii="Arial" w:cs="Arial" w:eastAsia="Arial" w:hAnsi="Arial"/>
        <w:sz w:val="18"/>
        <w:szCs w:val="18"/>
      </w:rPr>
      <w:tab/>
    </w:r>
    <w:r>
      <w:rPr>
        <w:rFonts w:ascii="Arial" w:cs="Arial" w:eastAsia="Arial" w:hAnsi="Arial"/>
        <w:color w:val="94A3B8"/>
        <w:sz w:val="18"/>
        <w:szCs w:val="18"/>
      </w:rPr>
      <w:t xml:space="preserve">Page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BD5E1" w:sz="4" w:space="2"/>
      </w:pBdr>
      <w:spacing w:after="120" w:before="0"/>
    </w:pPr>
    <w:r>
      <w:rPr>
        <w:rFonts w:ascii="Arial" w:cs="Arial" w:eastAsia="Arial" w:hAnsi="Arial"/>
        <w:color w:val="94A3B8"/>
        <w:sz w:val="18"/>
        <w:szCs w:val="18"/>
      </w:rPr>
      <w:t xml:space="preserve">The 5-Step Funnel Checklist to Get Your First 10 Customers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color w:val="1A56D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E293B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1A56DB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2026-05-26T14:54:50.181Z</dcterms:created>
  <dcterms:modified xsi:type="dcterms:W3CDTF">2026-05-26T14:54:50.181Z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